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0E" w:rsidRDefault="00507478" w:rsidP="006E7F01">
      <w:pPr>
        <w:jc w:val="center"/>
      </w:pPr>
      <w:bookmarkStart w:id="0" w:name="_GoBack"/>
      <w:r>
        <w:t>Численность обучающихся по реализуемым образовательным программам за счет средств бюджетных ассигнований бюджета Самарской области и по договорам об образовании за счет физических и (или) юридических лиц</w:t>
      </w:r>
    </w:p>
    <w:tbl>
      <w:tblPr>
        <w:tblStyle w:val="a3"/>
        <w:tblW w:w="15204" w:type="dxa"/>
        <w:tblLook w:val="04A0" w:firstRow="1" w:lastRow="0" w:firstColumn="1" w:lastColumn="0" w:noHBand="0" w:noVBand="1"/>
      </w:tblPr>
      <w:tblGrid>
        <w:gridCol w:w="1129"/>
        <w:gridCol w:w="3402"/>
        <w:gridCol w:w="1924"/>
        <w:gridCol w:w="2654"/>
        <w:gridCol w:w="1946"/>
        <w:gridCol w:w="1937"/>
        <w:gridCol w:w="2212"/>
      </w:tblGrid>
      <w:tr w:rsidR="00507478" w:rsidTr="006E7F01">
        <w:tc>
          <w:tcPr>
            <w:tcW w:w="1129" w:type="dxa"/>
            <w:vMerge w:val="restart"/>
          </w:tcPr>
          <w:bookmarkEnd w:id="0"/>
          <w:p w:rsidR="00507478" w:rsidRDefault="00507478" w:rsidP="00544399">
            <w:r>
              <w:t>Код</w:t>
            </w:r>
          </w:p>
        </w:tc>
        <w:tc>
          <w:tcPr>
            <w:tcW w:w="3402" w:type="dxa"/>
            <w:vMerge w:val="restart"/>
          </w:tcPr>
          <w:p w:rsidR="00507478" w:rsidRDefault="00507478" w:rsidP="009148D4">
            <w:r>
              <w:t>Наименование специальности/направления подготовки</w:t>
            </w:r>
          </w:p>
        </w:tc>
        <w:tc>
          <w:tcPr>
            <w:tcW w:w="1924" w:type="dxa"/>
            <w:vMerge w:val="restart"/>
          </w:tcPr>
          <w:p w:rsidR="00507478" w:rsidRDefault="00507478" w:rsidP="00AB26B4">
            <w:r>
              <w:t>Форма обучения</w:t>
            </w:r>
          </w:p>
        </w:tc>
        <w:tc>
          <w:tcPr>
            <w:tcW w:w="8749" w:type="dxa"/>
            <w:gridSpan w:val="4"/>
          </w:tcPr>
          <w:p w:rsidR="00507478" w:rsidRDefault="00507478" w:rsidP="00507478">
            <w:pPr>
              <w:jc w:val="center"/>
            </w:pPr>
            <w:r>
              <w:t>Численность обучающихся, чел.</w:t>
            </w:r>
          </w:p>
        </w:tc>
      </w:tr>
      <w:tr w:rsidR="00507478" w:rsidTr="006E7F01">
        <w:tc>
          <w:tcPr>
            <w:tcW w:w="1129" w:type="dxa"/>
            <w:vMerge/>
          </w:tcPr>
          <w:p w:rsidR="00507478" w:rsidRDefault="00507478"/>
        </w:tc>
        <w:tc>
          <w:tcPr>
            <w:tcW w:w="3402" w:type="dxa"/>
            <w:vMerge/>
          </w:tcPr>
          <w:p w:rsidR="00507478" w:rsidRDefault="00507478"/>
        </w:tc>
        <w:tc>
          <w:tcPr>
            <w:tcW w:w="1924" w:type="dxa"/>
            <w:vMerge/>
          </w:tcPr>
          <w:p w:rsidR="00507478" w:rsidRDefault="00507478"/>
        </w:tc>
        <w:tc>
          <w:tcPr>
            <w:tcW w:w="2654" w:type="dxa"/>
          </w:tcPr>
          <w:p w:rsidR="00507478" w:rsidRDefault="00507478">
            <w:r>
              <w:t>За счет бюджетных ассигнований федерального бюджета</w:t>
            </w:r>
          </w:p>
        </w:tc>
        <w:tc>
          <w:tcPr>
            <w:tcW w:w="1946" w:type="dxa"/>
          </w:tcPr>
          <w:p w:rsidR="00507478" w:rsidRDefault="00507478">
            <w:r>
              <w:t>За счет бюджета Самарской области</w:t>
            </w:r>
          </w:p>
        </w:tc>
        <w:tc>
          <w:tcPr>
            <w:tcW w:w="1937" w:type="dxa"/>
          </w:tcPr>
          <w:p w:rsidR="00507478" w:rsidRDefault="00507478" w:rsidP="00507478">
            <w:r>
              <w:t>За счет местных бюджетов</w:t>
            </w:r>
          </w:p>
        </w:tc>
        <w:tc>
          <w:tcPr>
            <w:tcW w:w="2212" w:type="dxa"/>
          </w:tcPr>
          <w:p w:rsidR="00507478" w:rsidRDefault="00507478">
            <w:r>
              <w:t>За счет средств физических и (или) юридических лиц</w:t>
            </w:r>
          </w:p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>
            <w:r>
              <w:t>51.02.02</w:t>
            </w:r>
          </w:p>
        </w:tc>
        <w:tc>
          <w:tcPr>
            <w:tcW w:w="3402" w:type="dxa"/>
            <w:vMerge w:val="restart"/>
          </w:tcPr>
          <w:p w:rsidR="00507478" w:rsidRDefault="00507478">
            <w:r>
              <w:t>Социально-культурная деятельность (по видам)</w:t>
            </w:r>
          </w:p>
        </w:tc>
        <w:tc>
          <w:tcPr>
            <w:tcW w:w="1924" w:type="dxa"/>
          </w:tcPr>
          <w:p w:rsidR="00507478" w:rsidRDefault="00507478">
            <w:r>
              <w:t>Очная</w:t>
            </w:r>
          </w:p>
        </w:tc>
        <w:tc>
          <w:tcPr>
            <w:tcW w:w="2654" w:type="dxa"/>
          </w:tcPr>
          <w:p w:rsidR="00507478" w:rsidRDefault="00507478"/>
        </w:tc>
        <w:tc>
          <w:tcPr>
            <w:tcW w:w="1946" w:type="dxa"/>
          </w:tcPr>
          <w:p w:rsidR="00507478" w:rsidRDefault="00507478">
            <w:r>
              <w:t>14</w:t>
            </w:r>
          </w:p>
        </w:tc>
        <w:tc>
          <w:tcPr>
            <w:tcW w:w="1937" w:type="dxa"/>
          </w:tcPr>
          <w:p w:rsidR="00507478" w:rsidRDefault="00507478"/>
        </w:tc>
        <w:tc>
          <w:tcPr>
            <w:tcW w:w="2212" w:type="dxa"/>
          </w:tcPr>
          <w:p w:rsidR="00507478" w:rsidRDefault="00507478">
            <w:r>
              <w:t>1</w:t>
            </w:r>
          </w:p>
        </w:tc>
      </w:tr>
      <w:tr w:rsidR="00507478" w:rsidTr="006E7F01">
        <w:tc>
          <w:tcPr>
            <w:tcW w:w="1129" w:type="dxa"/>
            <w:vMerge/>
          </w:tcPr>
          <w:p w:rsidR="00507478" w:rsidRDefault="00507478"/>
        </w:tc>
        <w:tc>
          <w:tcPr>
            <w:tcW w:w="3402" w:type="dxa"/>
            <w:vMerge/>
          </w:tcPr>
          <w:p w:rsidR="00507478" w:rsidRDefault="00507478"/>
        </w:tc>
        <w:tc>
          <w:tcPr>
            <w:tcW w:w="1924" w:type="dxa"/>
          </w:tcPr>
          <w:p w:rsidR="00507478" w:rsidRDefault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/>
        </w:tc>
        <w:tc>
          <w:tcPr>
            <w:tcW w:w="1946" w:type="dxa"/>
          </w:tcPr>
          <w:p w:rsidR="00507478" w:rsidRDefault="00507478"/>
        </w:tc>
        <w:tc>
          <w:tcPr>
            <w:tcW w:w="1937" w:type="dxa"/>
          </w:tcPr>
          <w:p w:rsidR="00507478" w:rsidRDefault="00507478"/>
        </w:tc>
        <w:tc>
          <w:tcPr>
            <w:tcW w:w="2212" w:type="dxa"/>
          </w:tcPr>
          <w:p w:rsidR="00507478" w:rsidRDefault="00507478"/>
        </w:tc>
      </w:tr>
      <w:tr w:rsidR="00507478" w:rsidTr="006E7F01">
        <w:tc>
          <w:tcPr>
            <w:tcW w:w="1129" w:type="dxa"/>
            <w:vMerge/>
          </w:tcPr>
          <w:p w:rsidR="00507478" w:rsidRDefault="00507478"/>
        </w:tc>
        <w:tc>
          <w:tcPr>
            <w:tcW w:w="3402" w:type="dxa"/>
            <w:vMerge/>
          </w:tcPr>
          <w:p w:rsidR="00507478" w:rsidRDefault="00507478"/>
        </w:tc>
        <w:tc>
          <w:tcPr>
            <w:tcW w:w="1924" w:type="dxa"/>
          </w:tcPr>
          <w:p w:rsidR="00507478" w:rsidRDefault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/>
        </w:tc>
        <w:tc>
          <w:tcPr>
            <w:tcW w:w="1946" w:type="dxa"/>
          </w:tcPr>
          <w:p w:rsidR="00507478" w:rsidRDefault="00507478"/>
        </w:tc>
        <w:tc>
          <w:tcPr>
            <w:tcW w:w="1937" w:type="dxa"/>
          </w:tcPr>
          <w:p w:rsidR="00507478" w:rsidRDefault="00507478"/>
        </w:tc>
        <w:tc>
          <w:tcPr>
            <w:tcW w:w="2212" w:type="dxa"/>
          </w:tcPr>
          <w:p w:rsidR="00507478" w:rsidRDefault="00507478"/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 w:rsidP="00507478">
            <w:r>
              <w:t>52.02.04</w:t>
            </w:r>
          </w:p>
        </w:tc>
        <w:tc>
          <w:tcPr>
            <w:tcW w:w="3402" w:type="dxa"/>
            <w:vMerge w:val="restart"/>
          </w:tcPr>
          <w:p w:rsidR="00507478" w:rsidRDefault="00507478" w:rsidP="00507478">
            <w:r>
              <w:t>Актерское искусство</w:t>
            </w:r>
          </w:p>
        </w:tc>
        <w:tc>
          <w:tcPr>
            <w:tcW w:w="1924" w:type="dxa"/>
          </w:tcPr>
          <w:p w:rsidR="00507478" w:rsidRDefault="00507478" w:rsidP="00507478">
            <w:r>
              <w:t>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>
            <w:r>
              <w:t>21</w:t>
            </w:r>
          </w:p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 w:rsidP="00507478">
            <w:r>
              <w:t>53.02.02</w:t>
            </w:r>
          </w:p>
        </w:tc>
        <w:tc>
          <w:tcPr>
            <w:tcW w:w="3402" w:type="dxa"/>
            <w:vMerge w:val="restart"/>
          </w:tcPr>
          <w:p w:rsidR="00507478" w:rsidRDefault="00507478" w:rsidP="00507478">
            <w:r>
              <w:t>Музыкальное искусство эстрады (по видам)</w:t>
            </w:r>
          </w:p>
        </w:tc>
        <w:tc>
          <w:tcPr>
            <w:tcW w:w="1924" w:type="dxa"/>
          </w:tcPr>
          <w:p w:rsidR="00507478" w:rsidRDefault="00507478" w:rsidP="00507478">
            <w:r>
              <w:t>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>
            <w:r>
              <w:t>13</w:t>
            </w:r>
          </w:p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>
            <w:r>
              <w:t>1</w:t>
            </w:r>
          </w:p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 w:rsidP="00507478">
            <w:r>
              <w:t>53.02.03</w:t>
            </w:r>
          </w:p>
        </w:tc>
        <w:tc>
          <w:tcPr>
            <w:tcW w:w="3402" w:type="dxa"/>
            <w:vMerge w:val="restart"/>
          </w:tcPr>
          <w:p w:rsidR="00507478" w:rsidRDefault="00507478" w:rsidP="00507478">
            <w:r>
              <w:t>Инструментальное исполнительство (по видам инструментов)</w:t>
            </w:r>
          </w:p>
        </w:tc>
        <w:tc>
          <w:tcPr>
            <w:tcW w:w="1924" w:type="dxa"/>
          </w:tcPr>
          <w:p w:rsidR="00507478" w:rsidRDefault="00507478" w:rsidP="00507478">
            <w:r>
              <w:t>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>
            <w:r>
              <w:t>37</w:t>
            </w:r>
          </w:p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 w:rsidP="00507478">
            <w:r>
              <w:t>53.02.04</w:t>
            </w:r>
          </w:p>
        </w:tc>
        <w:tc>
          <w:tcPr>
            <w:tcW w:w="3402" w:type="dxa"/>
            <w:vMerge w:val="restart"/>
          </w:tcPr>
          <w:p w:rsidR="00507478" w:rsidRDefault="00507478" w:rsidP="00507478">
            <w:r>
              <w:t>Вокальное искусство</w:t>
            </w:r>
          </w:p>
        </w:tc>
        <w:tc>
          <w:tcPr>
            <w:tcW w:w="1924" w:type="dxa"/>
          </w:tcPr>
          <w:p w:rsidR="00507478" w:rsidRDefault="00507478" w:rsidP="00507478">
            <w:r>
              <w:t>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>
            <w:r>
              <w:t>18</w:t>
            </w:r>
          </w:p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 w:rsidP="00507478">
            <w:r>
              <w:t>53.02.05</w:t>
            </w:r>
          </w:p>
        </w:tc>
        <w:tc>
          <w:tcPr>
            <w:tcW w:w="3402" w:type="dxa"/>
            <w:vMerge w:val="restart"/>
          </w:tcPr>
          <w:p w:rsidR="00507478" w:rsidRDefault="00507478" w:rsidP="00507478">
            <w:r>
              <w:t>Сольное и хоровое народное пение</w:t>
            </w:r>
          </w:p>
        </w:tc>
        <w:tc>
          <w:tcPr>
            <w:tcW w:w="1924" w:type="dxa"/>
          </w:tcPr>
          <w:p w:rsidR="00507478" w:rsidRDefault="00507478" w:rsidP="00507478">
            <w:r>
              <w:t>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>
            <w:r>
              <w:t>26</w:t>
            </w:r>
          </w:p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 w:rsidP="00507478">
            <w:r>
              <w:t>53.02.06</w:t>
            </w:r>
          </w:p>
        </w:tc>
        <w:tc>
          <w:tcPr>
            <w:tcW w:w="3402" w:type="dxa"/>
            <w:vMerge w:val="restart"/>
          </w:tcPr>
          <w:p w:rsidR="00507478" w:rsidRDefault="00507478" w:rsidP="00507478"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1924" w:type="dxa"/>
          </w:tcPr>
          <w:p w:rsidR="00507478" w:rsidRDefault="00507478" w:rsidP="00507478">
            <w:r>
              <w:t>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>
            <w:r>
              <w:t>20</w:t>
            </w:r>
          </w:p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 w:rsidP="00507478">
            <w:r>
              <w:t>53.02.07</w:t>
            </w:r>
          </w:p>
        </w:tc>
        <w:tc>
          <w:tcPr>
            <w:tcW w:w="3402" w:type="dxa"/>
            <w:vMerge w:val="restart"/>
          </w:tcPr>
          <w:p w:rsidR="00507478" w:rsidRDefault="00507478" w:rsidP="00507478">
            <w:r>
              <w:t>Теория музыки</w:t>
            </w:r>
          </w:p>
        </w:tc>
        <w:tc>
          <w:tcPr>
            <w:tcW w:w="1924" w:type="dxa"/>
          </w:tcPr>
          <w:p w:rsidR="00507478" w:rsidRDefault="00507478" w:rsidP="00507478">
            <w:r>
              <w:t>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>
            <w:r>
              <w:t>5</w:t>
            </w:r>
          </w:p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 w:val="restart"/>
          </w:tcPr>
          <w:p w:rsidR="00507478" w:rsidRDefault="00507478" w:rsidP="00507478">
            <w:r>
              <w:t>54.02.02</w:t>
            </w:r>
          </w:p>
        </w:tc>
        <w:tc>
          <w:tcPr>
            <w:tcW w:w="3402" w:type="dxa"/>
            <w:vMerge w:val="restart"/>
          </w:tcPr>
          <w:p w:rsidR="00507478" w:rsidRDefault="00507478" w:rsidP="00507478">
            <w:r>
              <w:t>Декоративно-прикладное искусство и народные промыслы (по видам)</w:t>
            </w:r>
          </w:p>
        </w:tc>
        <w:tc>
          <w:tcPr>
            <w:tcW w:w="1924" w:type="dxa"/>
          </w:tcPr>
          <w:p w:rsidR="00507478" w:rsidRDefault="00507478" w:rsidP="00507478">
            <w:r>
              <w:t>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6E7F01" w:rsidP="00507478">
            <w:r>
              <w:t>37</w:t>
            </w:r>
          </w:p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6E7F01" w:rsidP="00507478">
            <w:r>
              <w:t>5</w:t>
            </w:r>
          </w:p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>Очно-заочная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  <w:tr w:rsidR="00507478" w:rsidTr="006E7F01">
        <w:tc>
          <w:tcPr>
            <w:tcW w:w="1129" w:type="dxa"/>
            <w:vMerge/>
          </w:tcPr>
          <w:p w:rsidR="00507478" w:rsidRDefault="00507478" w:rsidP="00507478"/>
        </w:tc>
        <w:tc>
          <w:tcPr>
            <w:tcW w:w="3402" w:type="dxa"/>
            <w:vMerge/>
          </w:tcPr>
          <w:p w:rsidR="00507478" w:rsidRDefault="00507478" w:rsidP="00507478"/>
        </w:tc>
        <w:tc>
          <w:tcPr>
            <w:tcW w:w="1924" w:type="dxa"/>
          </w:tcPr>
          <w:p w:rsidR="00507478" w:rsidRDefault="00507478" w:rsidP="00507478">
            <w:r>
              <w:t xml:space="preserve">Заочная </w:t>
            </w:r>
          </w:p>
        </w:tc>
        <w:tc>
          <w:tcPr>
            <w:tcW w:w="2654" w:type="dxa"/>
          </w:tcPr>
          <w:p w:rsidR="00507478" w:rsidRDefault="00507478" w:rsidP="00507478"/>
        </w:tc>
        <w:tc>
          <w:tcPr>
            <w:tcW w:w="1946" w:type="dxa"/>
          </w:tcPr>
          <w:p w:rsidR="00507478" w:rsidRDefault="00507478" w:rsidP="00507478"/>
        </w:tc>
        <w:tc>
          <w:tcPr>
            <w:tcW w:w="1937" w:type="dxa"/>
          </w:tcPr>
          <w:p w:rsidR="00507478" w:rsidRDefault="00507478" w:rsidP="00507478"/>
        </w:tc>
        <w:tc>
          <w:tcPr>
            <w:tcW w:w="2212" w:type="dxa"/>
          </w:tcPr>
          <w:p w:rsidR="00507478" w:rsidRDefault="00507478" w:rsidP="00507478"/>
        </w:tc>
      </w:tr>
    </w:tbl>
    <w:p w:rsidR="00507478" w:rsidRDefault="00507478"/>
    <w:sectPr w:rsidR="00507478" w:rsidSect="00507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78"/>
    <w:rsid w:val="004D490E"/>
    <w:rsid w:val="00507478"/>
    <w:rsid w:val="006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0440-167E-49C2-9691-29673B60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</cp:revision>
  <dcterms:created xsi:type="dcterms:W3CDTF">2016-11-19T07:46:00Z</dcterms:created>
  <dcterms:modified xsi:type="dcterms:W3CDTF">2016-11-19T08:01:00Z</dcterms:modified>
</cp:coreProperties>
</file>